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</w:rPr>
        <w:t>附件1</w:t>
      </w:r>
    </w:p>
    <w:p>
      <w:pPr>
        <w:spacing w:after="312" w:afterLines="100"/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园艺学院书记院长接访值班表</w:t>
      </w:r>
    </w:p>
    <w:bookmarkEnd w:id="0"/>
    <w:tbl>
      <w:tblPr>
        <w:tblStyle w:val="2"/>
        <w:tblW w:w="9123" w:type="dxa"/>
        <w:tblInd w:w="-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977"/>
        <w:gridCol w:w="1417"/>
        <w:gridCol w:w="1619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值班领导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值班地点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工作人员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马锋旺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主持学院行政工作，分管财务、学科建设和师资队伍建设工作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87082648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221室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郭媛媛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87082149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黄德宝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主持学院党委工作，分管组织、宣传、统战、人才、人事工作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87081195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224室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邓业胜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87082613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王国晖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协助书记做好日常党建工作，分管学生教育管理、纪检、工会、共青团和校友工作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87082549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228室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翟腾蛟87082867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徐凌飞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分管科研、推广和平台建设工作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87081023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218室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张婷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87082206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徐  炎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分管本科教学、实验室管理工作，协助院长分管学科建设工作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87082429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219室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薛新科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87082750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胡晓辉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分管研究生工作</w:t>
            </w: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  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87081192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220室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齐西婷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87082543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李春梅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分管行政、国资、安全、成人教育工作，协助做好宣传和科技推广工作</w:t>
            </w: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87082615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226室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桂恺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87082613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李鹏民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分管国际交流与合作，协助院长书记分管人才队伍建设工作</w:t>
            </w: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87082427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pacing w:val="-8"/>
                <w:kern w:val="0"/>
                <w:sz w:val="24"/>
                <w:szCs w:val="24"/>
              </w:rPr>
              <w:t>科研楼3113</w:t>
            </w:r>
            <w:r>
              <w:rPr>
                <w:rFonts w:hint="eastAsia" w:ascii="仿宋" w:hAnsi="仿宋" w:eastAsia="仿宋"/>
                <w:spacing w:val="-8"/>
                <w:kern w:val="0"/>
                <w:sz w:val="24"/>
                <w:szCs w:val="24"/>
              </w:rPr>
              <w:t>室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桂恺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87082613</w:t>
            </w:r>
          </w:p>
        </w:tc>
      </w:tr>
    </w:tbl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时间：拟于*年*月*日开展书记院长零距离活动，本期由***接访。请来访人员提前一天登记预约，得到回复后按时参加。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24474"/>
    <w:rsid w:val="35F2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2020-08-10T06:52:00Z</dcterms:created>
  <dc:creator>王阿文</dc:creator>
  <cp:lastModifiedBy>王阿文</cp:lastModifiedBy>
  <dcterms:modified xsi:type="dcterms:W3CDTF">2020-08-10T06:53:14Z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